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E8F25" w14:textId="77777777" w:rsidR="00F026AB" w:rsidRPr="00F026AB" w:rsidRDefault="00F026AB" w:rsidP="00F026AB">
      <w:pPr>
        <w:spacing w:after="0" w:line="240" w:lineRule="auto"/>
        <w:jc w:val="right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Załącznik nr 2 do zapytania ofertowego</w:t>
      </w:r>
    </w:p>
    <w:p w14:paraId="5EB667B7" w14:textId="77777777" w:rsidR="00F026AB" w:rsidRPr="00F026AB" w:rsidRDefault="00F026AB" w:rsidP="00F026AB">
      <w:pPr>
        <w:spacing w:after="0" w:line="240" w:lineRule="auto"/>
        <w:jc w:val="right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16B5B931" w14:textId="77777777" w:rsidR="00F026AB" w:rsidRPr="00F026AB" w:rsidRDefault="00F026AB" w:rsidP="00F026AB">
      <w:pPr>
        <w:spacing w:after="0" w:line="240" w:lineRule="auto"/>
        <w:jc w:val="center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OPIS PRZEDMIOTU ZAMÓWIENIA</w:t>
      </w:r>
    </w:p>
    <w:p w14:paraId="548E3AE1" w14:textId="29D5711D" w:rsidR="00F026AB" w:rsidRPr="00F026AB" w:rsidRDefault="00D36864" w:rsidP="00F026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i/>
          <w:kern w:val="0"/>
          <w:sz w:val="24"/>
          <w:szCs w:val="24"/>
          <w14:ligatures w14:val="none"/>
        </w:rPr>
        <w:t>„</w:t>
      </w:r>
      <w:r w:rsidR="00F026AB" w:rsidRPr="00F026AB">
        <w:rPr>
          <w:rFonts w:ascii="Times New Roman" w:hAnsi="Times New Roman" w:cs="Times New Roman"/>
          <w:b/>
          <w:bCs/>
          <w:i/>
          <w:kern w:val="0"/>
          <w:sz w:val="24"/>
          <w:szCs w:val="24"/>
          <w14:ligatures w14:val="none"/>
        </w:rPr>
        <w:t>Powstanie szlaku  turystycznego  od centrum Mirca do zbiornika wodnego w   Wąchocku  eksponując walor historyczno-przyrodniczy</w:t>
      </w:r>
      <w:r w:rsidR="00F026AB" w:rsidRPr="00F026A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”</w:t>
      </w:r>
    </w:p>
    <w:p w14:paraId="76FBCD50" w14:textId="77777777" w:rsid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8704FB5" w14:textId="77777777" w:rsidR="00F026AB" w:rsidRP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B0A7250" w14:textId="77777777" w:rsid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 ramach w/w  projektu będącego częścią  zintegrowanego projektu  </w:t>
      </w:r>
      <w:r w:rsidRPr="00975C7F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„Szlak tematyczny turystyki postindustrialnej- Żelazne Doliny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”  w ramach M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iejskiego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bszaru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F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unkcjonalnego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M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iast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P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ółnocy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przewiduje się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AD01F9D" w14:textId="2E4F0CA5" w:rsidR="00F026AB" w:rsidRPr="00975C7F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- powstanie szlaku turystycznego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na długości maks. do ok.10,5 km</w:t>
      </w:r>
      <w:r w:rsidR="007B461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(wg wariantów przedstawionych na załączonej mapie poglądowej) poprzez wyznaczenie i oznaczenie  trasy rowerowej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w szczególności poprzez:</w:t>
      </w:r>
    </w:p>
    <w:p w14:paraId="2D59B110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owstanie szlaku  turystyczno-krajoznawczego na terenie od centrum Mirca do przejścia kolejowego w Wąchocku w tym na odcinku Mirzec  Gadka – Leśniczówka wyznaczenie i oznakowanie trasy rowerowej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64EA8349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powstanie  szlaku pieszo-rowerowego o naw. gruntowej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 odcinku leśnym  będącym we władaniu Nadleśnictwa Starachowice w ramach ww. projektu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13BB6482" w14:textId="11E1F34E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powstanie trasy turystycznej w odcinkach dróg gminy Wąchock w  tym  wyznaczenie i  oznaczenie trasy rowerowej (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w większości 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ulica Torowa) dojeżdżając do przejścia  kolejowego w kilometrażu 154.725 na linii kolejowej nr 25 Łódź Kaliska - Dębica (przy zalewie w Wąchocku) wraz z opcją  infrastruktury turystycznej</w:t>
      </w:r>
      <w:r w:rsidR="005027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170B92AA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kompleksowe 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wyznaczenie i  oznakowanie całe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go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 szlaku  rowerowego (z opcją zmiany organizacji ruchu z zastosowaniem stref ruchu uspokojonego w ramach ww. trasy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14:paraId="32064984" w14:textId="235BC003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ykonanie infrastruktury turystycznej (np. mała architektura w rejonie </w:t>
      </w:r>
      <w:proofErr w:type="spellStart"/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Gadka-Leśniczówka</w:t>
      </w:r>
      <w:proofErr w:type="spellEnd"/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)-zasadniczo rowerowej (z uzupełnieniem e-rowerowej typu powstanie stacji) oraz pieszo-rowerowej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363F2AEA" w14:textId="77777777" w:rsidR="00F026AB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b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udow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ę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stacji ładowania rowerów elektrycznych, hulajnóg nad zalewem w Wąchocku (zadanie gminy Wąchock) obok restauracji Żar </w:t>
      </w:r>
      <w:proofErr w:type="spellStart"/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Chicken</w:t>
      </w:r>
      <w:proofErr w:type="spellEnd"/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305E244E" w14:textId="77777777" w:rsidR="00F026AB" w:rsidRPr="00975C7F" w:rsidRDefault="00F026AB" w:rsidP="00F026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Projekt  zakłada również z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agospodarowanie parku podworskiego (mini park) w centrum Mirca (zadanie wyłącznie po stronie gminy Mirzec) m.in. w infrastrukturę turystyczną. Na obszarze parku</w:t>
      </w:r>
      <w:r w:rsidRPr="00452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 w zał. mapka)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planowane jest m.in. wykonanie ekspozycji turystyczno-krajoznawczej na której będą zaznaczone z elementami infografiki - najważniejsze  atrakcje turystyczne w danych sołectwach gminy (wyeksponowane odpowiednim oświetleniem)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oraz elementy tradycji postindustrialnej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Na  terenie parkowym zaplanowano również stację dydaktyczną ( element ścieżki hist.-przyrod.)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oraz inne elementy małej architektury</w:t>
      </w:r>
    </w:p>
    <w:p w14:paraId="26A3A140" w14:textId="77777777" w:rsidR="00F026AB" w:rsidRDefault="00F026AB" w:rsidP="00F026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6E6DD0B7" w14:textId="77777777" w:rsidR="00F026AB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5ECECBA" w14:textId="77777777" w:rsidR="00F026AB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14:ligatures w14:val="none"/>
        </w:rPr>
        <w:t>1</w:t>
      </w:r>
    </w:p>
    <w:p w14:paraId="6D4252F1" w14:textId="77777777" w:rsidR="00F026AB" w:rsidRPr="004A1D15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Szlak  turystyczny</w:t>
      </w:r>
      <w:r w:rsidRPr="004A1D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4A1D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wytyczony na projektowanym terenie przebieg trasy zasadniczo rowerowej ale i pieszej( teren leśny ok 3,8 km) służący do odbywania wycieczek rowerowych  -oznakowany jednolitymi znakami ( symbolami) i wyposażony w urządzenia informacyjne, które zapewnią bezpieczeństwo użytkowników o standardowym poziomie umiejętności. Szlak  będzie dodatkowo  wyposażony w atrakcje turystyczne. </w:t>
      </w:r>
    </w:p>
    <w:p w14:paraId="2474CA4F" w14:textId="77777777" w:rsidR="00F026AB" w:rsidRPr="00975C7F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F81FBC3" w14:textId="77777777" w:rsidR="00F026AB" w:rsidRPr="00975C7F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 w:rsidRPr="00975C7F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Pr="00975C7F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Trasa rowerowa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nieprzerwany ciąg rozwiązań technicznych zapewniający spokojny, bezpieczny, i wygodny ruch rowerowy w formie ciągów pieszo-rowerowych lub rowerowych, pasów ruchu dla rowerów w liniach rozgraniczających dróg ogólnodostępnych.</w:t>
      </w:r>
    </w:p>
    <w:p w14:paraId="28A4311F" w14:textId="77777777" w:rsidR="00F026AB" w:rsidRDefault="00F026AB" w:rsidP="00F026AB"/>
    <w:p w14:paraId="65C307FE" w14:textId="77777777" w:rsidR="00F026AB" w:rsidRP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6167617" w14:textId="77777777" w:rsidR="00F026AB" w:rsidRPr="00F026AB" w:rsidRDefault="00F026AB" w:rsidP="00F026AB">
      <w:pPr>
        <w:spacing w:after="0" w:line="240" w:lineRule="auto"/>
        <w:ind w:left="-709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14:paraId="7A76BF69" w14:textId="61B7C6EE" w:rsidR="000E1BE2" w:rsidRDefault="00F026AB" w:rsidP="00F026AB">
      <w:pPr>
        <w:spacing w:after="0" w:line="240" w:lineRule="auto"/>
        <w:ind w:left="-709"/>
      </w:pPr>
      <w:r w:rsidRPr="00F026A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D234A39" wp14:editId="0DE33FCE">
            <wp:extent cx="6554419" cy="9273145"/>
            <wp:effectExtent l="0" t="0" r="0" b="4445"/>
            <wp:docPr id="14007234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23438" name="Obraz 14007234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484" cy="9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E799" w14:textId="77777777" w:rsidR="00452976" w:rsidRDefault="00452976" w:rsidP="00F026AB">
      <w:pPr>
        <w:spacing w:after="0" w:line="240" w:lineRule="auto"/>
        <w:ind w:left="-709"/>
      </w:pPr>
    </w:p>
    <w:p w14:paraId="00EA2460" w14:textId="4F02D293" w:rsidR="00452976" w:rsidRDefault="00452976" w:rsidP="00F026AB">
      <w:pPr>
        <w:spacing w:after="0" w:line="240" w:lineRule="auto"/>
        <w:ind w:left="-709"/>
      </w:pPr>
      <w:r>
        <w:rPr>
          <w:noProof/>
        </w:rPr>
        <w:drawing>
          <wp:inline distT="0" distB="0" distL="0" distR="0" wp14:anchorId="3A553369" wp14:editId="456F404F">
            <wp:extent cx="6468500" cy="4048125"/>
            <wp:effectExtent l="0" t="0" r="8890" b="0"/>
            <wp:docPr id="1" name="Obraz 1" descr="https://mirzec.pl/wp-content/gallery/alejka-park/mapa-park-podwo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zec.pl/wp-content/gallery/alejka-park/mapa-park-podwors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56" cy="40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76" w:rsidSect="008E14F9">
      <w:footerReference w:type="default" r:id="rId9"/>
      <w:pgSz w:w="11906" w:h="16838"/>
      <w:pgMar w:top="993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79E52" w14:textId="77777777" w:rsidR="00160EE2" w:rsidRDefault="00160EE2">
      <w:pPr>
        <w:spacing w:after="0" w:line="240" w:lineRule="auto"/>
      </w:pPr>
      <w:r>
        <w:separator/>
      </w:r>
    </w:p>
  </w:endnote>
  <w:endnote w:type="continuationSeparator" w:id="0">
    <w:p w14:paraId="61C137A2" w14:textId="77777777" w:rsidR="00160EE2" w:rsidRDefault="001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8079688"/>
      <w:docPartObj>
        <w:docPartGallery w:val="Page Numbers (Bottom of Page)"/>
        <w:docPartUnique/>
      </w:docPartObj>
    </w:sdtPr>
    <w:sdtEndPr/>
    <w:sdtContent>
      <w:p w14:paraId="6213862B" w14:textId="77777777" w:rsidR="00114FFD" w:rsidRDefault="00160E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F12A3" w14:textId="77777777" w:rsidR="00114FFD" w:rsidRDefault="00114F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C1013" w14:textId="77777777" w:rsidR="00160EE2" w:rsidRDefault="00160EE2">
      <w:pPr>
        <w:spacing w:after="0" w:line="240" w:lineRule="auto"/>
      </w:pPr>
      <w:r>
        <w:separator/>
      </w:r>
    </w:p>
  </w:footnote>
  <w:footnote w:type="continuationSeparator" w:id="0">
    <w:p w14:paraId="30CE9DE2" w14:textId="77777777" w:rsidR="00160EE2" w:rsidRDefault="001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F4D9C"/>
    <w:multiLevelType w:val="hybridMultilevel"/>
    <w:tmpl w:val="47089224"/>
    <w:lvl w:ilvl="0" w:tplc="66681CB8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7E719EC"/>
    <w:multiLevelType w:val="hybridMultilevel"/>
    <w:tmpl w:val="649074E2"/>
    <w:lvl w:ilvl="0" w:tplc="66681CB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1E78A9"/>
    <w:multiLevelType w:val="hybridMultilevel"/>
    <w:tmpl w:val="96001A56"/>
    <w:lvl w:ilvl="0" w:tplc="C2C46B36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5974FB"/>
    <w:multiLevelType w:val="hybridMultilevel"/>
    <w:tmpl w:val="08703246"/>
    <w:lvl w:ilvl="0" w:tplc="66681CB8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8C01DB2"/>
    <w:multiLevelType w:val="hybridMultilevel"/>
    <w:tmpl w:val="A6D6FAE0"/>
    <w:lvl w:ilvl="0" w:tplc="2F72B5E4">
      <w:start w:val="1"/>
      <w:numFmt w:val="bullet"/>
      <w:lvlText w:val="-"/>
      <w:lvlJc w:val="left"/>
      <w:pPr>
        <w:ind w:left="742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 w16cid:durableId="1312295786">
    <w:abstractNumId w:val="4"/>
  </w:num>
  <w:num w:numId="2" w16cid:durableId="1654064440">
    <w:abstractNumId w:val="2"/>
  </w:num>
  <w:num w:numId="3" w16cid:durableId="1151215481">
    <w:abstractNumId w:val="3"/>
  </w:num>
  <w:num w:numId="4" w16cid:durableId="195704219">
    <w:abstractNumId w:val="1"/>
  </w:num>
  <w:num w:numId="5" w16cid:durableId="1089304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CF0"/>
    <w:rsid w:val="000E1BE2"/>
    <w:rsid w:val="00114FFD"/>
    <w:rsid w:val="00160EE2"/>
    <w:rsid w:val="00452976"/>
    <w:rsid w:val="0050271A"/>
    <w:rsid w:val="00691C87"/>
    <w:rsid w:val="007B4611"/>
    <w:rsid w:val="008E14F9"/>
    <w:rsid w:val="00990CF0"/>
    <w:rsid w:val="00C97C61"/>
    <w:rsid w:val="00D36864"/>
    <w:rsid w:val="00DB7D4A"/>
    <w:rsid w:val="00F0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C4B8"/>
  <w15:chartTrackingRefBased/>
  <w15:docId w15:val="{75A855B4-F52F-4586-99A9-C3D236A3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F026AB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F026A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Lewkowicz</dc:creator>
  <cp:keywords/>
  <dc:description/>
  <cp:lastModifiedBy>Sławomir Płaneta</cp:lastModifiedBy>
  <cp:revision>2</cp:revision>
  <cp:lastPrinted>2024-04-22T12:41:00Z</cp:lastPrinted>
  <dcterms:created xsi:type="dcterms:W3CDTF">2024-05-08T08:59:00Z</dcterms:created>
  <dcterms:modified xsi:type="dcterms:W3CDTF">2024-05-08T08:59:00Z</dcterms:modified>
</cp:coreProperties>
</file>