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07C38C45" w14:textId="26B545CE" w:rsidR="00804F07" w:rsidRPr="00681616" w:rsidRDefault="006D4168" w:rsidP="00681616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0055AAE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D44BC8" w:rsidRPr="00D44B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D34CCD" w:rsidRPr="00D34CCD">
        <w:rPr>
          <w:rFonts w:ascii="Arial" w:hAnsi="Arial" w:cs="Arial"/>
          <w:b/>
          <w:bCs/>
          <w:iCs/>
          <w:sz w:val="21"/>
          <w:szCs w:val="21"/>
        </w:rPr>
        <w:t>„</w:t>
      </w:r>
      <w:r w:rsidR="008A3783" w:rsidRPr="008A3783">
        <w:rPr>
          <w:rFonts w:ascii="Arial" w:hAnsi="Arial" w:cs="Arial"/>
          <w:b/>
          <w:bCs/>
          <w:iCs/>
          <w:sz w:val="21"/>
          <w:szCs w:val="21"/>
        </w:rPr>
        <w:t>Rozbudowa drogi gminnej Nr 347026T Tychów Nowy (ul. Kopalniana)</w:t>
      </w:r>
      <w:r w:rsidR="00D34CCD" w:rsidRPr="00D34CCD">
        <w:rPr>
          <w:rFonts w:ascii="Arial" w:hAnsi="Arial" w:cs="Arial"/>
          <w:b/>
          <w:bCs/>
          <w:iCs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4AFB2549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</w:t>
      </w:r>
      <w:proofErr w:type="spellStart"/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U</w:t>
      </w:r>
      <w:r w:rsidR="004220D4">
        <w:rPr>
          <w:rFonts w:ascii="Arial" w:hAnsi="Arial" w:cs="Arial"/>
          <w:iCs/>
          <w:color w:val="222222"/>
          <w:sz w:val="21"/>
          <w:szCs w:val="21"/>
        </w:rPr>
        <w:t>z</w:t>
      </w:r>
      <w:proofErr w:type="spellEnd"/>
      <w:r w:rsidR="004220D4">
        <w:rPr>
          <w:rFonts w:ascii="Arial" w:hAnsi="Arial" w:cs="Arial"/>
          <w:iCs/>
          <w:color w:val="222222"/>
          <w:sz w:val="21"/>
          <w:szCs w:val="21"/>
        </w:rPr>
        <w:t xml:space="preserve"> 202</w:t>
      </w:r>
      <w:r w:rsidR="000D3B9B">
        <w:rPr>
          <w:rFonts w:ascii="Arial" w:hAnsi="Arial" w:cs="Arial"/>
          <w:iCs/>
          <w:color w:val="222222"/>
          <w:sz w:val="21"/>
          <w:szCs w:val="21"/>
        </w:rPr>
        <w:t>4</w:t>
      </w:r>
      <w:r w:rsidR="004220D4">
        <w:rPr>
          <w:rFonts w:ascii="Arial" w:hAnsi="Arial" w:cs="Arial"/>
          <w:iCs/>
          <w:color w:val="222222"/>
          <w:sz w:val="21"/>
          <w:szCs w:val="21"/>
        </w:rPr>
        <w:t xml:space="preserve"> r. poz. </w:t>
      </w:r>
      <w:r w:rsidR="000D3B9B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3BE6F798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8714">
    <w:abstractNumId w:val="8"/>
  </w:num>
  <w:num w:numId="2" w16cid:durableId="1579901032">
    <w:abstractNumId w:val="1"/>
  </w:num>
  <w:num w:numId="3" w16cid:durableId="1530020763">
    <w:abstractNumId w:val="6"/>
  </w:num>
  <w:num w:numId="4" w16cid:durableId="261425032">
    <w:abstractNumId w:val="11"/>
  </w:num>
  <w:num w:numId="5" w16cid:durableId="1500540577">
    <w:abstractNumId w:val="9"/>
  </w:num>
  <w:num w:numId="6" w16cid:durableId="840968874">
    <w:abstractNumId w:val="5"/>
  </w:num>
  <w:num w:numId="7" w16cid:durableId="1251503808">
    <w:abstractNumId w:val="2"/>
  </w:num>
  <w:num w:numId="8" w16cid:durableId="84346757">
    <w:abstractNumId w:val="10"/>
  </w:num>
  <w:num w:numId="9" w16cid:durableId="82070772">
    <w:abstractNumId w:val="0"/>
  </w:num>
  <w:num w:numId="10" w16cid:durableId="2117285811">
    <w:abstractNumId w:val="4"/>
  </w:num>
  <w:num w:numId="11" w16cid:durableId="190921620">
    <w:abstractNumId w:val="3"/>
  </w:num>
  <w:num w:numId="12" w16cid:durableId="172450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3B9B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153C"/>
    <w:rsid w:val="001902D2"/>
    <w:rsid w:val="001919C4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0D4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1616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A00B7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3783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42F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3ADB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06A5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CCD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176B"/>
    <w:rsid w:val="00E73190"/>
    <w:rsid w:val="00E73CEB"/>
    <w:rsid w:val="00E84757"/>
    <w:rsid w:val="00E96851"/>
    <w:rsid w:val="00EA483B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2</cp:revision>
  <cp:lastPrinted>2016-07-26T10:32:00Z</cp:lastPrinted>
  <dcterms:created xsi:type="dcterms:W3CDTF">2024-07-08T20:40:00Z</dcterms:created>
  <dcterms:modified xsi:type="dcterms:W3CDTF">2024-07-08T20:40:00Z</dcterms:modified>
</cp:coreProperties>
</file>